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DEB" w:rsidRPr="00402AF1" w:rsidRDefault="00831398" w:rsidP="00815F84">
      <w:pPr>
        <w:rPr>
          <w:rFonts w:ascii="Times New Roman" w:hAnsi="Times New Roman" w:cs="Times New Roman"/>
          <w:b/>
          <w:sz w:val="28"/>
          <w:szCs w:val="28"/>
        </w:rPr>
      </w:pPr>
      <w:r w:rsidRPr="00831398">
        <w:rPr>
          <w:rFonts w:ascii="Times New Roman" w:hAnsi="Times New Roman" w:cs="Times New Roman"/>
          <w:b/>
          <w:sz w:val="28"/>
          <w:szCs w:val="28"/>
        </w:rPr>
        <w:t xml:space="preserve">Анализ обращений </w:t>
      </w:r>
      <w:r w:rsidR="00847DEB">
        <w:rPr>
          <w:rFonts w:ascii="Times New Roman" w:hAnsi="Times New Roman" w:cs="Times New Roman"/>
          <w:b/>
          <w:sz w:val="28"/>
          <w:szCs w:val="28"/>
        </w:rPr>
        <w:t>за</w:t>
      </w:r>
      <w:r w:rsidR="00090D41">
        <w:rPr>
          <w:rFonts w:ascii="Times New Roman" w:hAnsi="Times New Roman" w:cs="Times New Roman"/>
          <w:b/>
          <w:sz w:val="28"/>
          <w:szCs w:val="28"/>
        </w:rPr>
        <w:t xml:space="preserve"> 2019 год</w:t>
      </w:r>
      <w:r w:rsidR="00815F8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47DEB" w:rsidRPr="00A05E0F" w:rsidRDefault="00847DEB" w:rsidP="00035F0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984" w:type="dxa"/>
        <w:tblLook w:val="04A0"/>
      </w:tblPr>
      <w:tblGrid>
        <w:gridCol w:w="5070"/>
        <w:gridCol w:w="1559"/>
        <w:gridCol w:w="1559"/>
        <w:gridCol w:w="1559"/>
        <w:gridCol w:w="1560"/>
        <w:gridCol w:w="1559"/>
        <w:gridCol w:w="1843"/>
        <w:gridCol w:w="1275"/>
      </w:tblGrid>
      <w:tr w:rsidR="00BC1790" w:rsidRPr="00A05E0F" w:rsidTr="006779EF">
        <w:tc>
          <w:tcPr>
            <w:tcW w:w="5070" w:type="dxa"/>
          </w:tcPr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b/>
                <w:sz w:val="24"/>
                <w:szCs w:val="28"/>
              </w:rPr>
              <w:t>Откуда поступили</w:t>
            </w:r>
          </w:p>
        </w:tc>
        <w:tc>
          <w:tcPr>
            <w:tcW w:w="1559" w:type="dxa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 квартал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179</w:t>
            </w:r>
          </w:p>
        </w:tc>
        <w:tc>
          <w:tcPr>
            <w:tcW w:w="1559" w:type="dxa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 квартал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176</w:t>
            </w:r>
          </w:p>
        </w:tc>
        <w:tc>
          <w:tcPr>
            <w:tcW w:w="1559" w:type="dxa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 полугодие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355</w:t>
            </w:r>
          </w:p>
        </w:tc>
        <w:tc>
          <w:tcPr>
            <w:tcW w:w="1560" w:type="dxa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 квартал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155</w:t>
            </w:r>
          </w:p>
        </w:tc>
        <w:tc>
          <w:tcPr>
            <w:tcW w:w="1559" w:type="dxa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 квартал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194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BC1790" w:rsidRDefault="00BC1790" w:rsidP="00BC17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2 </w:t>
            </w:r>
            <w:r w:rsidR="006779EF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олугодие</w:t>
            </w:r>
          </w:p>
          <w:p w:rsidR="006779EF" w:rsidRPr="00A05E0F" w:rsidRDefault="006779EF" w:rsidP="00BC17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349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Default="00BC1790" w:rsidP="00BC17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2019</w:t>
            </w:r>
            <w:r w:rsidR="006779E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год</w:t>
            </w:r>
          </w:p>
          <w:p w:rsidR="006779EF" w:rsidRPr="00A05E0F" w:rsidRDefault="006779EF" w:rsidP="00BC17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704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Обращения граждан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106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112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218</w:t>
            </w:r>
          </w:p>
        </w:tc>
      </w:tr>
      <w:tr w:rsidR="00BC1790" w:rsidRPr="00A05E0F" w:rsidTr="006779EF">
        <w:trPr>
          <w:trHeight w:val="298"/>
        </w:trPr>
        <w:tc>
          <w:tcPr>
            <w:tcW w:w="5070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От МЗРФ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85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51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177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9175D1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От Главы Республики Адыгея М.К. </w:t>
            </w: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Кумпилова</w:t>
            </w:r>
            <w:proofErr w:type="spellEnd"/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522189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От Премьер-министра  </w:t>
            </w: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Наролина</w:t>
            </w:r>
            <w:proofErr w:type="spellEnd"/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От Заместителя Премьер-министра </w:t>
            </w: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Сапиева</w:t>
            </w:r>
            <w:proofErr w:type="spellEnd"/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9175D1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От Заместителя Премьер-министра Н.С. Широковой 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26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9175D1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От Депутатов</w:t>
            </w:r>
            <w:r w:rsidRPr="00A05E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Государственной Думы РФ</w:t>
            </w: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522189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От Депутатов</w:t>
            </w:r>
            <w:r w:rsidRPr="00A05E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Государственного Совета </w:t>
            </w:r>
            <w:proofErr w:type="spellStart"/>
            <w:r w:rsidRPr="00A05E0F">
              <w:rPr>
                <w:rFonts w:ascii="Times New Roman" w:eastAsia="Calibri" w:hAnsi="Times New Roman" w:cs="Times New Roman"/>
                <w:sz w:val="24"/>
                <w:szCs w:val="28"/>
              </w:rPr>
              <w:t>Хасе</w:t>
            </w:r>
            <w:proofErr w:type="spellEnd"/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9175D1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От Руководителя Администрации Главы Республики Адыгея и Кабинета Министров Республики Адыгея 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43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847DEB">
            <w:pPr>
              <w:tabs>
                <w:tab w:val="left" w:pos="6946"/>
              </w:tabs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Руководителю приемной Президента Российской Федерации в Республике Адыгея </w:t>
            </w: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Дрокину</w:t>
            </w:r>
            <w:proofErr w:type="spellEnd"/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Росздравнадзор</w:t>
            </w:r>
            <w:proofErr w:type="spellEnd"/>
            <w:proofErr w:type="gramEnd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От прокуратуры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47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DB372A">
            <w:pPr>
              <w:tabs>
                <w:tab w:val="left" w:pos="6946"/>
              </w:tabs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«Единая Россия» Черниченко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4D4B17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От </w:t>
            </w: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Роспотребнадзора</w:t>
            </w:r>
            <w:proofErr w:type="spellEnd"/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От уполномоченного по правам человека 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2A0C15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От глав МО 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DB372A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Страховая компания </w:t>
            </w: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Ожев</w:t>
            </w:r>
            <w:proofErr w:type="spellEnd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, ФОМС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DB372A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Госинспекция</w:t>
            </w:r>
            <w:proofErr w:type="spellEnd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 труда 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C1790" w:rsidRPr="00A05E0F" w:rsidTr="006779EF">
        <w:tc>
          <w:tcPr>
            <w:tcW w:w="5070" w:type="dxa"/>
          </w:tcPr>
          <w:p w:rsidR="00BC1790" w:rsidRPr="00A05E0F" w:rsidRDefault="00BC1790" w:rsidP="00DB372A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Пенсионный фонд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1790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</w:tbl>
    <w:p w:rsidR="00683A36" w:rsidRDefault="00683A36" w:rsidP="00683A36">
      <w:pPr>
        <w:rPr>
          <w:rFonts w:ascii="Times New Roman" w:hAnsi="Times New Roman" w:cs="Times New Roman"/>
          <w:color w:val="FF0000"/>
          <w:sz w:val="24"/>
          <w:szCs w:val="28"/>
        </w:rPr>
      </w:pPr>
    </w:p>
    <w:p w:rsidR="00B0093C" w:rsidRPr="00A05E0F" w:rsidRDefault="00B0093C" w:rsidP="00683A36">
      <w:pPr>
        <w:rPr>
          <w:rFonts w:ascii="Times New Roman" w:hAnsi="Times New Roman" w:cs="Times New Roman"/>
          <w:color w:val="FF0000"/>
          <w:sz w:val="24"/>
          <w:szCs w:val="28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5206"/>
        <w:gridCol w:w="284"/>
        <w:gridCol w:w="992"/>
        <w:gridCol w:w="567"/>
        <w:gridCol w:w="709"/>
        <w:gridCol w:w="709"/>
        <w:gridCol w:w="567"/>
        <w:gridCol w:w="992"/>
        <w:gridCol w:w="714"/>
        <w:gridCol w:w="705"/>
        <w:gridCol w:w="990"/>
        <w:gridCol w:w="572"/>
        <w:gridCol w:w="707"/>
        <w:gridCol w:w="711"/>
        <w:gridCol w:w="788"/>
        <w:gridCol w:w="771"/>
      </w:tblGrid>
      <w:tr w:rsidR="00BC1790" w:rsidRPr="00A05E0F" w:rsidTr="001F40B4">
        <w:tc>
          <w:tcPr>
            <w:tcW w:w="5490" w:type="dxa"/>
            <w:gridSpan w:val="2"/>
          </w:tcPr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b/>
                <w:sz w:val="24"/>
                <w:szCs w:val="28"/>
              </w:rPr>
              <w:t>Из территорий</w:t>
            </w:r>
          </w:p>
        </w:tc>
        <w:tc>
          <w:tcPr>
            <w:tcW w:w="1559" w:type="dxa"/>
            <w:gridSpan w:val="2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 квартал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179</w:t>
            </w:r>
          </w:p>
        </w:tc>
        <w:tc>
          <w:tcPr>
            <w:tcW w:w="1418" w:type="dxa"/>
            <w:gridSpan w:val="2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 квартал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176</w:t>
            </w:r>
          </w:p>
        </w:tc>
        <w:tc>
          <w:tcPr>
            <w:tcW w:w="1559" w:type="dxa"/>
            <w:gridSpan w:val="2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 полугодие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355</w:t>
            </w:r>
          </w:p>
        </w:tc>
        <w:tc>
          <w:tcPr>
            <w:tcW w:w="1419" w:type="dxa"/>
            <w:gridSpan w:val="2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 квартал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155</w:t>
            </w:r>
          </w:p>
        </w:tc>
        <w:tc>
          <w:tcPr>
            <w:tcW w:w="1562" w:type="dxa"/>
            <w:gridSpan w:val="2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 квартал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194</w:t>
            </w:r>
          </w:p>
        </w:tc>
        <w:tc>
          <w:tcPr>
            <w:tcW w:w="1418" w:type="dxa"/>
            <w:gridSpan w:val="2"/>
          </w:tcPr>
          <w:p w:rsidR="00BC1790" w:rsidRPr="00A05E0F" w:rsidRDefault="001F40B4" w:rsidP="001F40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 полугодие</w:t>
            </w:r>
          </w:p>
        </w:tc>
        <w:tc>
          <w:tcPr>
            <w:tcW w:w="1559" w:type="dxa"/>
            <w:gridSpan w:val="2"/>
          </w:tcPr>
          <w:p w:rsidR="006779EF" w:rsidRDefault="006779EF" w:rsidP="006779E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2019 год</w:t>
            </w:r>
          </w:p>
          <w:p w:rsidR="00BC1790" w:rsidRDefault="006779EF" w:rsidP="006779E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704</w:t>
            </w:r>
          </w:p>
        </w:tc>
      </w:tr>
      <w:tr w:rsidR="001F40B4" w:rsidRPr="00A05E0F" w:rsidTr="001F40B4">
        <w:tc>
          <w:tcPr>
            <w:tcW w:w="5490" w:type="dxa"/>
            <w:gridSpan w:val="2"/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г. Майкоп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1418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110</w:t>
            </w:r>
          </w:p>
        </w:tc>
        <w:tc>
          <w:tcPr>
            <w:tcW w:w="141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1562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79</w:t>
            </w:r>
          </w:p>
        </w:tc>
        <w:tc>
          <w:tcPr>
            <w:tcW w:w="1418" w:type="dxa"/>
            <w:gridSpan w:val="2"/>
          </w:tcPr>
          <w:p w:rsidR="001F40B4" w:rsidRPr="00CA7F3D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138</w:t>
            </w:r>
          </w:p>
        </w:tc>
        <w:tc>
          <w:tcPr>
            <w:tcW w:w="1559" w:type="dxa"/>
            <w:gridSpan w:val="2"/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248</w:t>
            </w:r>
          </w:p>
        </w:tc>
      </w:tr>
      <w:tr w:rsidR="001F40B4" w:rsidRPr="00A05E0F" w:rsidTr="001F40B4">
        <w:tc>
          <w:tcPr>
            <w:tcW w:w="5490" w:type="dxa"/>
            <w:gridSpan w:val="2"/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</w:t>
            </w: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A05E0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1418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125</w:t>
            </w:r>
          </w:p>
        </w:tc>
        <w:tc>
          <w:tcPr>
            <w:tcW w:w="141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1562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  <w:tc>
          <w:tcPr>
            <w:tcW w:w="1418" w:type="dxa"/>
            <w:gridSpan w:val="2"/>
          </w:tcPr>
          <w:p w:rsidR="001F40B4" w:rsidRPr="00CA7F3D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92</w:t>
            </w:r>
          </w:p>
        </w:tc>
        <w:tc>
          <w:tcPr>
            <w:tcW w:w="1559" w:type="dxa"/>
            <w:gridSpan w:val="2"/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217</w:t>
            </w:r>
          </w:p>
        </w:tc>
      </w:tr>
      <w:tr w:rsidR="001F40B4" w:rsidRPr="00A05E0F" w:rsidTr="001F40B4">
        <w:tc>
          <w:tcPr>
            <w:tcW w:w="5490" w:type="dxa"/>
            <w:gridSpan w:val="2"/>
            <w:tcBorders>
              <w:bottom w:val="single" w:sz="4" w:space="0" w:color="auto"/>
            </w:tcBorders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Майкопский</w:t>
            </w:r>
            <w:proofErr w:type="spellEnd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 район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418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24</w:t>
            </w:r>
          </w:p>
        </w:tc>
        <w:tc>
          <w:tcPr>
            <w:tcW w:w="141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562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418" w:type="dxa"/>
            <w:gridSpan w:val="2"/>
          </w:tcPr>
          <w:p w:rsidR="001F40B4" w:rsidRPr="00CA7F3D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30</w:t>
            </w:r>
          </w:p>
        </w:tc>
        <w:tc>
          <w:tcPr>
            <w:tcW w:w="1559" w:type="dxa"/>
            <w:gridSpan w:val="2"/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</w:tr>
      <w:tr w:rsidR="001F40B4" w:rsidRPr="00A05E0F" w:rsidTr="001F40B4">
        <w:tc>
          <w:tcPr>
            <w:tcW w:w="5490" w:type="dxa"/>
            <w:gridSpan w:val="2"/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Кошехабльский</w:t>
            </w:r>
            <w:proofErr w:type="spellEnd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 район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418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141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62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8" w:type="dxa"/>
            <w:gridSpan w:val="2"/>
          </w:tcPr>
          <w:p w:rsidR="001F40B4" w:rsidRPr="00CA7F3D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1F40B4" w:rsidRPr="00A05E0F" w:rsidTr="001F40B4">
        <w:tc>
          <w:tcPr>
            <w:tcW w:w="5490" w:type="dxa"/>
            <w:gridSpan w:val="2"/>
            <w:tcBorders>
              <w:top w:val="single" w:sz="4" w:space="0" w:color="auto"/>
            </w:tcBorders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Красногвардейский район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8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141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62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8" w:type="dxa"/>
            <w:gridSpan w:val="2"/>
          </w:tcPr>
          <w:p w:rsidR="001F40B4" w:rsidRPr="00CA7F3D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1559" w:type="dxa"/>
            <w:gridSpan w:val="2"/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:rsidR="001F40B4" w:rsidRPr="00A05E0F" w:rsidTr="001F40B4">
        <w:tc>
          <w:tcPr>
            <w:tcW w:w="5490" w:type="dxa"/>
            <w:gridSpan w:val="2"/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Гиагинский</w:t>
            </w:r>
            <w:proofErr w:type="spellEnd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 район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8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141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62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8" w:type="dxa"/>
            <w:gridSpan w:val="2"/>
          </w:tcPr>
          <w:p w:rsidR="001F40B4" w:rsidRPr="00CA7F3D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</w:tr>
      <w:tr w:rsidR="001F40B4" w:rsidRPr="00A05E0F" w:rsidTr="001F40B4">
        <w:tc>
          <w:tcPr>
            <w:tcW w:w="5490" w:type="dxa"/>
            <w:gridSpan w:val="2"/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Шовгеновский район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62" w:type="dxa"/>
            <w:gridSpan w:val="2"/>
            <w:tcBorders>
              <w:bottom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1F40B4" w:rsidRPr="00CA7F3D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40B4" w:rsidRPr="00A05E0F" w:rsidTr="001F40B4"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Тахтамукайский</w:t>
            </w:r>
            <w:proofErr w:type="spellEnd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 район: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18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37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1F40B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40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19</w:t>
            </w:r>
          </w:p>
        </w:tc>
        <w:tc>
          <w:tcPr>
            <w:tcW w:w="7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B4" w:rsidRPr="00A05E0F" w:rsidRDefault="006779EF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</w:t>
            </w:r>
          </w:p>
        </w:tc>
      </w:tr>
      <w:tr w:rsidR="001F40B4" w:rsidRPr="00A05E0F" w:rsidTr="001F40B4"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п. Яблоновский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19</w:t>
            </w:r>
          </w:p>
        </w:tc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B4" w:rsidRPr="00A05E0F" w:rsidRDefault="006779EF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</w:tr>
      <w:tr w:rsidR="001F40B4" w:rsidRPr="00A05E0F" w:rsidTr="001F40B4"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п. </w:t>
            </w: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Энем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1F40B4" w:rsidRPr="00A05E0F" w:rsidTr="001F40B4"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Теучежский</w:t>
            </w:r>
            <w:proofErr w:type="spellEnd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 район: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6779EF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6779EF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B4" w:rsidRPr="00A05E0F" w:rsidRDefault="006779EF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1F40B4" w:rsidRPr="00A05E0F" w:rsidTr="001F40B4"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г. </w:t>
            </w: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Адыгейск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:rsidR="001F40B4" w:rsidRPr="006779EF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0B4" w:rsidRPr="00A05E0F" w:rsidRDefault="006779EF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</w:tr>
      <w:tr w:rsidR="001F40B4" w:rsidRPr="00A05E0F" w:rsidTr="001F40B4">
        <w:tc>
          <w:tcPr>
            <w:tcW w:w="5490" w:type="dxa"/>
            <w:gridSpan w:val="2"/>
          </w:tcPr>
          <w:p w:rsidR="001F40B4" w:rsidRPr="00A05E0F" w:rsidRDefault="001F40B4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Другая территория</w:t>
            </w:r>
          </w:p>
        </w:tc>
        <w:tc>
          <w:tcPr>
            <w:tcW w:w="1559" w:type="dxa"/>
            <w:gridSpan w:val="2"/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18" w:type="dxa"/>
            <w:gridSpan w:val="2"/>
          </w:tcPr>
          <w:p w:rsidR="001F40B4" w:rsidRPr="00A05E0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16</w:t>
            </w:r>
          </w:p>
        </w:tc>
        <w:tc>
          <w:tcPr>
            <w:tcW w:w="1419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62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418" w:type="dxa"/>
            <w:gridSpan w:val="2"/>
          </w:tcPr>
          <w:p w:rsidR="001F40B4" w:rsidRPr="006779EF" w:rsidRDefault="001F40B4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779EF"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1559" w:type="dxa"/>
            <w:gridSpan w:val="2"/>
          </w:tcPr>
          <w:p w:rsidR="001F40B4" w:rsidRPr="00A05E0F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</w:tr>
    </w:tbl>
    <w:p w:rsidR="00A05E0F" w:rsidRPr="00A05E0F" w:rsidRDefault="00A05E0F" w:rsidP="00683A36">
      <w:pPr>
        <w:rPr>
          <w:rFonts w:ascii="Times New Roman" w:hAnsi="Times New Roman" w:cs="Times New Roman"/>
          <w:sz w:val="24"/>
          <w:szCs w:val="28"/>
        </w:rPr>
      </w:pPr>
    </w:p>
    <w:p w:rsidR="00A05E0F" w:rsidRPr="00A05E0F" w:rsidRDefault="00A05E0F" w:rsidP="00683A36">
      <w:pPr>
        <w:rPr>
          <w:rFonts w:ascii="Times New Roman" w:hAnsi="Times New Roman" w:cs="Times New Roman"/>
          <w:sz w:val="24"/>
          <w:szCs w:val="28"/>
        </w:rPr>
      </w:pPr>
    </w:p>
    <w:p w:rsidR="00683A36" w:rsidRPr="00A05E0F" w:rsidRDefault="00683A36" w:rsidP="00683A36">
      <w:pPr>
        <w:rPr>
          <w:rFonts w:ascii="Times New Roman" w:hAnsi="Times New Roman" w:cs="Times New Roman"/>
          <w:sz w:val="24"/>
          <w:szCs w:val="28"/>
        </w:rPr>
      </w:pPr>
      <w:r w:rsidRPr="00A05E0F">
        <w:rPr>
          <w:rFonts w:ascii="Times New Roman" w:hAnsi="Times New Roman" w:cs="Times New Roman"/>
          <w:sz w:val="24"/>
          <w:szCs w:val="28"/>
        </w:rPr>
        <w:t>Вопросы:</w:t>
      </w:r>
    </w:p>
    <w:tbl>
      <w:tblPr>
        <w:tblStyle w:val="a3"/>
        <w:tblW w:w="16126" w:type="dxa"/>
        <w:tblLook w:val="04A0"/>
      </w:tblPr>
      <w:tblGrid>
        <w:gridCol w:w="5495"/>
        <w:gridCol w:w="1417"/>
        <w:gridCol w:w="1418"/>
        <w:gridCol w:w="1701"/>
        <w:gridCol w:w="1417"/>
        <w:gridCol w:w="1560"/>
        <w:gridCol w:w="1559"/>
        <w:gridCol w:w="1559"/>
      </w:tblGrid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b/>
                <w:sz w:val="24"/>
                <w:szCs w:val="28"/>
              </w:rPr>
              <w:t>Вопросы</w:t>
            </w:r>
          </w:p>
        </w:tc>
        <w:tc>
          <w:tcPr>
            <w:tcW w:w="1417" w:type="dxa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 квартал</w:t>
            </w:r>
          </w:p>
          <w:p w:rsidR="00BC1790" w:rsidRPr="00A05E0F" w:rsidRDefault="00BC1790" w:rsidP="001F40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179</w:t>
            </w:r>
          </w:p>
        </w:tc>
        <w:tc>
          <w:tcPr>
            <w:tcW w:w="1418" w:type="dxa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 квартал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176</w:t>
            </w:r>
          </w:p>
        </w:tc>
        <w:tc>
          <w:tcPr>
            <w:tcW w:w="1701" w:type="dxa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 полугодие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355</w:t>
            </w:r>
          </w:p>
        </w:tc>
        <w:tc>
          <w:tcPr>
            <w:tcW w:w="1417" w:type="dxa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 квартал</w:t>
            </w:r>
          </w:p>
          <w:p w:rsidR="00BC1790" w:rsidRPr="00A05E0F" w:rsidRDefault="00BC1790" w:rsidP="001F40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155</w:t>
            </w:r>
          </w:p>
        </w:tc>
        <w:tc>
          <w:tcPr>
            <w:tcW w:w="1560" w:type="dxa"/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 квартал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194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 полугодие</w:t>
            </w:r>
          </w:p>
          <w:p w:rsidR="00BC1790" w:rsidRPr="00A05E0F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Default="00BC17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2019</w:t>
            </w:r>
          </w:p>
          <w:p w:rsidR="00BC1790" w:rsidRPr="00A05E0F" w:rsidRDefault="00BC1790" w:rsidP="00BC17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Качество оказания медицинской помощи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1701" w:type="dxa"/>
          </w:tcPr>
          <w:p w:rsidR="00BC1790" w:rsidRPr="001F40B4" w:rsidRDefault="00BC1790" w:rsidP="008436E8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56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6779EF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104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лечения 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73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6779EF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149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Направление на лечение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15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6779EF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Возмещение денежных средств за лечение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29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6779EF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Лекарственное обеспечение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35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6779EF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Установление (снятие) группы инвалидности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19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065CEE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Этика и деонтология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065CEE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Благодарность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14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065CEE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Выделение путевки (реабилитация)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065CEE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Питание детей и беременных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60" w:type="dxa"/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065CEE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065CEE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работы мед учреждения, строительство </w:t>
            </w:r>
            <w:proofErr w:type="spellStart"/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ФАПов</w:t>
            </w:r>
            <w:proofErr w:type="spellEnd"/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59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60" w:type="dxa"/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065CEE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66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065CEE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125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815F84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Зарплата, трудоустройство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33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560" w:type="dxa"/>
          </w:tcPr>
          <w:p w:rsidR="00BC1790" w:rsidRPr="001F40B4" w:rsidRDefault="006779EF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065CEE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065CEE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>Улучшение жилищных условий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065CEE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065CEE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C1790" w:rsidRPr="00A05E0F" w:rsidTr="00BC1790">
        <w:tc>
          <w:tcPr>
            <w:tcW w:w="5495" w:type="dxa"/>
          </w:tcPr>
          <w:p w:rsidR="00BC1790" w:rsidRPr="00A05E0F" w:rsidRDefault="00BC1790" w:rsidP="00DB372A"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A05E0F">
              <w:rPr>
                <w:rFonts w:ascii="Times New Roman" w:hAnsi="Times New Roman" w:cs="Times New Roman"/>
                <w:sz w:val="24"/>
                <w:szCs w:val="28"/>
              </w:rPr>
              <w:t xml:space="preserve">Зубопротезирование 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8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701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1417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60" w:type="dxa"/>
          </w:tcPr>
          <w:p w:rsidR="00BC1790" w:rsidRPr="001F40B4" w:rsidRDefault="00BC1790" w:rsidP="00DB372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40B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790" w:rsidRPr="001F40B4" w:rsidRDefault="00065CEE" w:rsidP="00DB372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790" w:rsidRPr="00A05E0F" w:rsidRDefault="00065CEE" w:rsidP="00BC17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</w:tbl>
    <w:p w:rsidR="00683A36" w:rsidRDefault="00683A36" w:rsidP="00815F84">
      <w:pPr>
        <w:jc w:val="both"/>
        <w:rPr>
          <w:rFonts w:ascii="Times New Roman" w:hAnsi="Times New Roman" w:cs="Times New Roman"/>
          <w:color w:val="FF0000"/>
          <w:sz w:val="24"/>
          <w:szCs w:val="28"/>
        </w:rPr>
      </w:pPr>
    </w:p>
    <w:p w:rsidR="00406A92" w:rsidRDefault="00406A92" w:rsidP="00815F84">
      <w:pPr>
        <w:jc w:val="both"/>
        <w:rPr>
          <w:rFonts w:ascii="Times New Roman" w:hAnsi="Times New Roman" w:cs="Times New Roman"/>
          <w:color w:val="FF0000"/>
          <w:sz w:val="24"/>
          <w:szCs w:val="28"/>
        </w:rPr>
      </w:pPr>
    </w:p>
    <w:p w:rsidR="00406A92" w:rsidRDefault="00406A92" w:rsidP="00406A92">
      <w:pPr>
        <w:ind w:left="-142" w:right="-3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65CEE">
        <w:rPr>
          <w:rFonts w:ascii="Times New Roman" w:eastAsia="Calibri" w:hAnsi="Times New Roman" w:cs="Times New Roman"/>
          <w:sz w:val="28"/>
          <w:szCs w:val="28"/>
        </w:rPr>
        <w:t>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месяцев</w:t>
      </w:r>
      <w:r w:rsidRPr="0093696A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93696A">
        <w:rPr>
          <w:rFonts w:ascii="Times New Roman" w:eastAsia="Calibri" w:hAnsi="Times New Roman" w:cs="Times New Roman"/>
          <w:sz w:val="28"/>
          <w:szCs w:val="28"/>
        </w:rPr>
        <w:t xml:space="preserve"> года в Министерство здравоохранения Республики Адыгея поступило всего </w:t>
      </w:r>
      <w:r w:rsidR="00DB372A">
        <w:rPr>
          <w:rFonts w:ascii="Times New Roman" w:eastAsia="Calibri" w:hAnsi="Times New Roman" w:cs="Times New Roman"/>
          <w:b/>
          <w:sz w:val="28"/>
          <w:szCs w:val="28"/>
        </w:rPr>
        <w:t>1485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696A">
        <w:rPr>
          <w:rFonts w:ascii="Times New Roman" w:eastAsia="Calibri" w:hAnsi="Times New Roman" w:cs="Times New Roman"/>
          <w:sz w:val="28"/>
          <w:szCs w:val="28"/>
        </w:rPr>
        <w:t>обращени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3696A">
        <w:rPr>
          <w:rFonts w:ascii="Times New Roman" w:eastAsia="Calibri" w:hAnsi="Times New Roman" w:cs="Times New Roman"/>
          <w:sz w:val="28"/>
          <w:szCs w:val="28"/>
        </w:rPr>
        <w:t xml:space="preserve"> граждан: </w:t>
      </w:r>
    </w:p>
    <w:p w:rsidR="00406A92" w:rsidRDefault="00065CEE" w:rsidP="00406A92">
      <w:pPr>
        <w:ind w:left="-142" w:right="-3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704</w:t>
      </w:r>
      <w:r w:rsidR="00406A92" w:rsidRPr="0093696A">
        <w:rPr>
          <w:rFonts w:ascii="Times New Roman" w:eastAsia="Calibri" w:hAnsi="Times New Roman" w:cs="Times New Roman"/>
          <w:sz w:val="28"/>
          <w:szCs w:val="28"/>
        </w:rPr>
        <w:t xml:space="preserve"> письменных обращений, </w:t>
      </w:r>
    </w:p>
    <w:p w:rsidR="00406A92" w:rsidRDefault="00DB372A" w:rsidP="00406A92">
      <w:pPr>
        <w:ind w:left="-142" w:right="-307"/>
        <w:jc w:val="both"/>
        <w:rPr>
          <w:rFonts w:ascii="Times New Roman" w:hAnsi="Times New Roman" w:cs="Times New Roman"/>
          <w:sz w:val="28"/>
          <w:szCs w:val="28"/>
        </w:rPr>
      </w:pPr>
      <w:r w:rsidRPr="00DB372A">
        <w:rPr>
          <w:rFonts w:ascii="Times New Roman" w:hAnsi="Times New Roman" w:cs="Times New Roman"/>
          <w:b/>
          <w:sz w:val="28"/>
          <w:szCs w:val="28"/>
        </w:rPr>
        <w:t>158</w:t>
      </w:r>
      <w:r w:rsidR="00406A92" w:rsidRPr="0093696A">
        <w:rPr>
          <w:rFonts w:ascii="Times New Roman" w:eastAsia="Calibri" w:hAnsi="Times New Roman" w:cs="Times New Roman"/>
          <w:sz w:val="28"/>
          <w:szCs w:val="28"/>
        </w:rPr>
        <w:t xml:space="preserve"> обращений по телефону «Горячей линии», размещенному на официальном сайте Министерства зд</w:t>
      </w:r>
      <w:r w:rsidR="00406A92">
        <w:rPr>
          <w:rFonts w:ascii="Times New Roman" w:hAnsi="Times New Roman" w:cs="Times New Roman"/>
          <w:sz w:val="28"/>
          <w:szCs w:val="28"/>
        </w:rPr>
        <w:t>равоохранения Республики Адыгея;</w:t>
      </w:r>
      <w:r w:rsidRPr="00DB37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(70+88)</w:t>
      </w:r>
    </w:p>
    <w:p w:rsidR="00406A92" w:rsidRDefault="00DB372A" w:rsidP="00065CEE">
      <w:pPr>
        <w:ind w:left="-142" w:right="-30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623 </w:t>
      </w:r>
      <w:r w:rsidR="00406A92" w:rsidRPr="0093696A">
        <w:rPr>
          <w:rFonts w:ascii="Times New Roman" w:eastAsia="Calibri" w:hAnsi="Times New Roman" w:cs="Times New Roman"/>
          <w:sz w:val="28"/>
          <w:szCs w:val="28"/>
        </w:rPr>
        <w:t xml:space="preserve"> обращени</w:t>
      </w:r>
      <w:r w:rsidR="00406A92">
        <w:rPr>
          <w:rFonts w:ascii="Times New Roman" w:eastAsia="Calibri" w:hAnsi="Times New Roman" w:cs="Times New Roman"/>
          <w:sz w:val="28"/>
          <w:szCs w:val="28"/>
        </w:rPr>
        <w:t>й</w:t>
      </w:r>
      <w:r w:rsidR="00406A92" w:rsidRPr="0093696A">
        <w:rPr>
          <w:rFonts w:ascii="Times New Roman" w:eastAsia="Calibri" w:hAnsi="Times New Roman" w:cs="Times New Roman"/>
          <w:sz w:val="28"/>
          <w:szCs w:val="28"/>
        </w:rPr>
        <w:t xml:space="preserve"> по телефону оперативно-диспетчерского отдела ГБУЗ РА «АРЦМК».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b/>
          <w:sz w:val="28"/>
          <w:szCs w:val="28"/>
        </w:rPr>
        <w:t>296+327).</w:t>
      </w:r>
    </w:p>
    <w:p w:rsidR="00DB372A" w:rsidRPr="006040B4" w:rsidRDefault="00DB372A" w:rsidP="00DB372A">
      <w:pPr>
        <w:ind w:left="567" w:right="65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6040B4">
        <w:rPr>
          <w:rFonts w:ascii="Times New Roman" w:hAnsi="Times New Roman" w:cs="Times New Roman"/>
          <w:sz w:val="28"/>
          <w:szCs w:val="28"/>
        </w:rPr>
        <w:t>нализ деятельности по работе «Горячей линии</w:t>
      </w:r>
      <w:r>
        <w:rPr>
          <w:rFonts w:ascii="Times New Roman" w:hAnsi="Times New Roman" w:cs="Times New Roman"/>
          <w:sz w:val="28"/>
          <w:szCs w:val="28"/>
        </w:rPr>
        <w:t xml:space="preserve">»  для приема обращений граждан </w:t>
      </w:r>
      <w:r w:rsidRPr="006040B4">
        <w:rPr>
          <w:rFonts w:ascii="Times New Roman" w:hAnsi="Times New Roman" w:cs="Times New Roman"/>
          <w:sz w:val="28"/>
          <w:szCs w:val="28"/>
        </w:rPr>
        <w:t xml:space="preserve">по вопросам оказания медицинской помощи в медицинских организациях Республики Адыгея </w:t>
      </w:r>
      <w:r>
        <w:rPr>
          <w:rFonts w:ascii="Times New Roman" w:hAnsi="Times New Roman" w:cs="Times New Roman"/>
          <w:sz w:val="28"/>
          <w:szCs w:val="28"/>
        </w:rPr>
        <w:t>за  2019 год</w:t>
      </w:r>
      <w:r w:rsidRPr="006040B4">
        <w:rPr>
          <w:rFonts w:ascii="Times New Roman" w:hAnsi="Times New Roman" w:cs="Times New Roman"/>
          <w:sz w:val="28"/>
          <w:szCs w:val="28"/>
        </w:rPr>
        <w:t>.</w:t>
      </w:r>
    </w:p>
    <w:p w:rsidR="00DB372A" w:rsidRDefault="00DB372A" w:rsidP="00DB372A">
      <w:pPr>
        <w:pStyle w:val="3"/>
        <w:spacing w:line="276" w:lineRule="auto"/>
        <w:ind w:left="567" w:right="656" w:firstLine="851"/>
        <w:rPr>
          <w:sz w:val="28"/>
          <w:szCs w:val="28"/>
        </w:rPr>
      </w:pPr>
      <w:r w:rsidRPr="00FC16E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FC16E3">
        <w:rPr>
          <w:sz w:val="28"/>
          <w:szCs w:val="28"/>
        </w:rPr>
        <w:t>2019 год</w:t>
      </w:r>
      <w:r>
        <w:rPr>
          <w:sz w:val="28"/>
          <w:szCs w:val="28"/>
        </w:rPr>
        <w:t>у</w:t>
      </w:r>
      <w:r w:rsidRPr="00FC16E3">
        <w:rPr>
          <w:sz w:val="28"/>
          <w:szCs w:val="28"/>
        </w:rPr>
        <w:t xml:space="preserve"> было принято и зарегистрировано </w:t>
      </w:r>
      <w:r w:rsidRPr="00AF4359">
        <w:rPr>
          <w:b/>
          <w:sz w:val="28"/>
          <w:szCs w:val="28"/>
        </w:rPr>
        <w:t>623</w:t>
      </w:r>
      <w:r>
        <w:rPr>
          <w:sz w:val="28"/>
          <w:szCs w:val="28"/>
        </w:rPr>
        <w:t xml:space="preserve"> обращения</w:t>
      </w:r>
      <w:r w:rsidRPr="00FC16E3">
        <w:rPr>
          <w:sz w:val="28"/>
          <w:szCs w:val="28"/>
        </w:rPr>
        <w:t xml:space="preserve"> в отношении </w:t>
      </w:r>
      <w:r>
        <w:rPr>
          <w:sz w:val="28"/>
          <w:szCs w:val="28"/>
        </w:rPr>
        <w:t>22</w:t>
      </w:r>
      <w:r w:rsidRPr="00FC16E3">
        <w:rPr>
          <w:sz w:val="28"/>
          <w:szCs w:val="28"/>
        </w:rPr>
        <w:t xml:space="preserve"> медицински</w:t>
      </w:r>
      <w:r>
        <w:rPr>
          <w:sz w:val="28"/>
          <w:szCs w:val="28"/>
        </w:rPr>
        <w:t>х организаций</w:t>
      </w:r>
      <w:r w:rsidRPr="00FC16E3">
        <w:rPr>
          <w:sz w:val="28"/>
          <w:szCs w:val="28"/>
        </w:rPr>
        <w:t>, подведомственны</w:t>
      </w:r>
      <w:r>
        <w:rPr>
          <w:sz w:val="28"/>
          <w:szCs w:val="28"/>
        </w:rPr>
        <w:t xml:space="preserve">х </w:t>
      </w:r>
      <w:r w:rsidRPr="00FC16E3">
        <w:rPr>
          <w:sz w:val="28"/>
          <w:szCs w:val="28"/>
        </w:rPr>
        <w:t xml:space="preserve">Министерству здравоохранения Республики Адыгея и </w:t>
      </w:r>
      <w:r>
        <w:rPr>
          <w:sz w:val="28"/>
          <w:szCs w:val="28"/>
        </w:rPr>
        <w:t>26 прочих обращений</w:t>
      </w:r>
      <w:r w:rsidRPr="00FC16E3">
        <w:rPr>
          <w:sz w:val="28"/>
          <w:szCs w:val="28"/>
        </w:rPr>
        <w:t>.</w:t>
      </w:r>
      <w:r w:rsidRPr="005171D6">
        <w:rPr>
          <w:sz w:val="28"/>
          <w:szCs w:val="28"/>
        </w:rPr>
        <w:t xml:space="preserve"> </w:t>
      </w:r>
      <w:r w:rsidRPr="007925BA">
        <w:rPr>
          <w:sz w:val="28"/>
          <w:szCs w:val="28"/>
        </w:rPr>
        <w:t xml:space="preserve">Общее количество </w:t>
      </w:r>
      <w:r>
        <w:rPr>
          <w:sz w:val="28"/>
          <w:szCs w:val="28"/>
        </w:rPr>
        <w:t xml:space="preserve">обращений, </w:t>
      </w:r>
      <w:r w:rsidRPr="007925BA">
        <w:rPr>
          <w:sz w:val="28"/>
          <w:szCs w:val="28"/>
        </w:rPr>
        <w:t xml:space="preserve">зарегистрированных в 2019 </w:t>
      </w:r>
      <w:r>
        <w:rPr>
          <w:sz w:val="28"/>
          <w:szCs w:val="28"/>
        </w:rPr>
        <w:t>году</w:t>
      </w:r>
      <w:r w:rsidRPr="007925BA">
        <w:rPr>
          <w:sz w:val="28"/>
          <w:szCs w:val="28"/>
        </w:rPr>
        <w:t xml:space="preserve">, </w:t>
      </w:r>
      <w:r w:rsidRPr="007C2DDF">
        <w:rPr>
          <w:sz w:val="28"/>
          <w:szCs w:val="28"/>
        </w:rPr>
        <w:t xml:space="preserve">больше числа обращений, зарегистрированных за </w:t>
      </w:r>
      <w:r>
        <w:rPr>
          <w:sz w:val="28"/>
          <w:szCs w:val="28"/>
        </w:rPr>
        <w:t>2018 год</w:t>
      </w:r>
      <w:r w:rsidRPr="007C2DDF">
        <w:rPr>
          <w:sz w:val="28"/>
          <w:szCs w:val="28"/>
        </w:rPr>
        <w:t xml:space="preserve"> на </w:t>
      </w:r>
      <w:r w:rsidRPr="00AF4359">
        <w:rPr>
          <w:b/>
          <w:sz w:val="28"/>
          <w:szCs w:val="28"/>
        </w:rPr>
        <w:t>23,1%</w:t>
      </w:r>
      <w:r>
        <w:rPr>
          <w:sz w:val="28"/>
          <w:szCs w:val="28"/>
        </w:rPr>
        <w:t xml:space="preserve"> </w:t>
      </w:r>
      <w:r w:rsidRPr="007C2DDF">
        <w:rPr>
          <w:sz w:val="28"/>
          <w:szCs w:val="28"/>
        </w:rPr>
        <w:t>(117 обращений)</w:t>
      </w:r>
      <w:r>
        <w:rPr>
          <w:sz w:val="28"/>
          <w:szCs w:val="28"/>
        </w:rPr>
        <w:t>.</w:t>
      </w:r>
      <w:r w:rsidRPr="007C2DDF">
        <w:rPr>
          <w:sz w:val="28"/>
          <w:szCs w:val="28"/>
        </w:rPr>
        <w:t xml:space="preserve"> </w:t>
      </w:r>
      <w:proofErr w:type="gramStart"/>
      <w:r w:rsidRPr="00D118C7">
        <w:rPr>
          <w:sz w:val="28"/>
          <w:szCs w:val="28"/>
        </w:rPr>
        <w:t>Наибольшее количество обращений связано с вопросами оказания медицинской помощи в ГБУЗ РА «</w:t>
      </w:r>
      <w:r>
        <w:rPr>
          <w:sz w:val="28"/>
          <w:szCs w:val="28"/>
        </w:rPr>
        <w:t>МГП</w:t>
      </w:r>
      <w:r w:rsidRPr="00D118C7">
        <w:rPr>
          <w:sz w:val="28"/>
          <w:szCs w:val="28"/>
        </w:rPr>
        <w:t>» -</w:t>
      </w:r>
      <w:r>
        <w:rPr>
          <w:sz w:val="28"/>
          <w:szCs w:val="28"/>
        </w:rPr>
        <w:t xml:space="preserve"> 15,9</w:t>
      </w:r>
      <w:r w:rsidRPr="00D118C7">
        <w:rPr>
          <w:sz w:val="28"/>
          <w:szCs w:val="28"/>
        </w:rPr>
        <w:t>%, ГБУЗ РА «</w:t>
      </w:r>
      <w:proofErr w:type="spellStart"/>
      <w:r w:rsidRPr="00D118C7">
        <w:rPr>
          <w:sz w:val="28"/>
          <w:szCs w:val="28"/>
        </w:rPr>
        <w:t>Тахтамукайская</w:t>
      </w:r>
      <w:proofErr w:type="spellEnd"/>
      <w:r w:rsidRPr="00D118C7">
        <w:rPr>
          <w:sz w:val="28"/>
          <w:szCs w:val="28"/>
        </w:rPr>
        <w:t xml:space="preserve"> ЦРБ» (Яблоновская поликлиника, </w:t>
      </w:r>
      <w:proofErr w:type="spellStart"/>
      <w:r w:rsidRPr="00D118C7">
        <w:rPr>
          <w:sz w:val="28"/>
          <w:szCs w:val="28"/>
        </w:rPr>
        <w:t>Энемская</w:t>
      </w:r>
      <w:proofErr w:type="spellEnd"/>
      <w:r w:rsidRPr="00D118C7">
        <w:rPr>
          <w:sz w:val="28"/>
          <w:szCs w:val="28"/>
        </w:rPr>
        <w:t xml:space="preserve"> районная больница) –</w:t>
      </w:r>
      <w:r>
        <w:rPr>
          <w:sz w:val="28"/>
          <w:szCs w:val="28"/>
        </w:rPr>
        <w:t xml:space="preserve"> 18,9%,</w:t>
      </w:r>
      <w:r w:rsidRPr="00D118C7">
        <w:rPr>
          <w:sz w:val="28"/>
          <w:szCs w:val="28"/>
        </w:rPr>
        <w:t xml:space="preserve"> ГБУЗ РА «</w:t>
      </w:r>
      <w:r>
        <w:rPr>
          <w:sz w:val="28"/>
          <w:szCs w:val="28"/>
        </w:rPr>
        <w:t>АРКБ» - 10,2</w:t>
      </w:r>
      <w:r w:rsidRPr="00D118C7">
        <w:rPr>
          <w:sz w:val="28"/>
          <w:szCs w:val="28"/>
        </w:rPr>
        <w:t>%, ГБУЗ РА «МГ</w:t>
      </w:r>
      <w:r>
        <w:rPr>
          <w:sz w:val="28"/>
          <w:szCs w:val="28"/>
        </w:rPr>
        <w:t>КБ</w:t>
      </w:r>
      <w:r w:rsidRPr="00D118C7">
        <w:rPr>
          <w:sz w:val="28"/>
          <w:szCs w:val="28"/>
        </w:rPr>
        <w:t xml:space="preserve">» - </w:t>
      </w:r>
      <w:r>
        <w:rPr>
          <w:sz w:val="28"/>
          <w:szCs w:val="28"/>
        </w:rPr>
        <w:t>5</w:t>
      </w:r>
      <w:r w:rsidRPr="00D118C7">
        <w:rPr>
          <w:sz w:val="28"/>
          <w:szCs w:val="28"/>
        </w:rPr>
        <w:t>,9 %. Все обращения плановые, которые в регламентированные сроки были направлены на рассмотрение и принятие мер в Министерство здравоохранения Республики Адыгея.</w:t>
      </w:r>
      <w:proofErr w:type="gramEnd"/>
    </w:p>
    <w:tbl>
      <w:tblPr>
        <w:tblW w:w="14600" w:type="dxa"/>
        <w:tblInd w:w="250" w:type="dxa"/>
        <w:tblLayout w:type="fixed"/>
        <w:tblLook w:val="04A0"/>
      </w:tblPr>
      <w:tblGrid>
        <w:gridCol w:w="8363"/>
        <w:gridCol w:w="3119"/>
        <w:gridCol w:w="3118"/>
      </w:tblGrid>
      <w:tr w:rsidR="00DB372A" w:rsidRPr="009A4882" w:rsidTr="009A4882">
        <w:trPr>
          <w:trHeight w:val="434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Всего обращений, в т.ч. по медицинским организациям: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Количество обращений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% от общего числа обращений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ГБУЗ РА «МГП»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15,9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ГБУЗ РА «МГКБ»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5,9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 xml:space="preserve">ГБУЗ РА «ЦРБ </w:t>
            </w:r>
            <w:proofErr w:type="spellStart"/>
            <w:r w:rsidRPr="009A4882">
              <w:rPr>
                <w:rFonts w:ascii="Times New Roman" w:hAnsi="Times New Roman" w:cs="Times New Roman"/>
              </w:rPr>
              <w:t>Майкопского</w:t>
            </w:r>
            <w:proofErr w:type="spellEnd"/>
            <w:r w:rsidRPr="009A4882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4,0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ГБУЗ РА «</w:t>
            </w:r>
            <w:proofErr w:type="spellStart"/>
            <w:r w:rsidRPr="009A4882">
              <w:rPr>
                <w:rFonts w:ascii="Times New Roman" w:hAnsi="Times New Roman" w:cs="Times New Roman"/>
              </w:rPr>
              <w:t>Тахтамукайская</w:t>
            </w:r>
            <w:proofErr w:type="spellEnd"/>
            <w:r w:rsidRPr="009A4882">
              <w:rPr>
                <w:rFonts w:ascii="Times New Roman" w:hAnsi="Times New Roman" w:cs="Times New Roman"/>
              </w:rPr>
              <w:t xml:space="preserve"> ЦРБ» всего,</w:t>
            </w:r>
          </w:p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в т.ч.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22,0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i/>
              </w:rPr>
            </w:pPr>
            <w:r w:rsidRPr="009A4882">
              <w:rPr>
                <w:rFonts w:ascii="Times New Roman" w:hAnsi="Times New Roman" w:cs="Times New Roman"/>
                <w:i/>
              </w:rPr>
              <w:t>-Яблоновская поликлиника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  <w:highlight w:val="yellow"/>
              </w:rPr>
            </w:pPr>
            <w:r w:rsidRPr="009A4882">
              <w:rPr>
                <w:rFonts w:ascii="Times New Roman" w:hAnsi="Times New Roman" w:cs="Times New Roman"/>
              </w:rPr>
              <w:t>11,02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9A4882">
              <w:rPr>
                <w:rFonts w:ascii="Times New Roman" w:hAnsi="Times New Roman" w:cs="Times New Roman"/>
                <w:i/>
              </w:rPr>
              <w:t>-</w:t>
            </w:r>
            <w:proofErr w:type="spellStart"/>
            <w:r w:rsidRPr="009A4882">
              <w:rPr>
                <w:rFonts w:ascii="Times New Roman" w:hAnsi="Times New Roman" w:cs="Times New Roman"/>
                <w:i/>
              </w:rPr>
              <w:t>Энемская</w:t>
            </w:r>
            <w:proofErr w:type="spellEnd"/>
            <w:r w:rsidRPr="009A4882">
              <w:rPr>
                <w:rFonts w:ascii="Times New Roman" w:hAnsi="Times New Roman" w:cs="Times New Roman"/>
                <w:i/>
              </w:rPr>
              <w:t xml:space="preserve"> районная больница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  <w:highlight w:val="yellow"/>
              </w:rPr>
            </w:pPr>
            <w:r w:rsidRPr="009A4882">
              <w:rPr>
                <w:rFonts w:ascii="Times New Roman" w:hAnsi="Times New Roman" w:cs="Times New Roman"/>
              </w:rPr>
              <w:t>7,7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A4882">
              <w:rPr>
                <w:rFonts w:ascii="Times New Roman" w:hAnsi="Times New Roman" w:cs="Times New Roman"/>
              </w:rPr>
              <w:t>ГБУЗ РА «Ханская поликлиника»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1,7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lang w:val="en-US"/>
              </w:rPr>
            </w:pPr>
            <w:r w:rsidRPr="009A4882">
              <w:rPr>
                <w:rFonts w:ascii="Times New Roman" w:hAnsi="Times New Roman" w:cs="Times New Roman"/>
              </w:rPr>
              <w:t xml:space="preserve">ГБУЗ РА </w:t>
            </w:r>
            <w:r w:rsidRPr="009A4882">
              <w:rPr>
                <w:rFonts w:ascii="Times New Roman" w:hAnsi="Times New Roman" w:cs="Times New Roman"/>
                <w:lang w:val="en-US"/>
              </w:rPr>
              <w:t>«</w:t>
            </w:r>
            <w:r w:rsidRPr="009A4882">
              <w:rPr>
                <w:rFonts w:ascii="Times New Roman" w:hAnsi="Times New Roman" w:cs="Times New Roman"/>
              </w:rPr>
              <w:t>АРДКБ</w:t>
            </w:r>
            <w:r w:rsidRPr="009A4882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3,2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A4882">
              <w:rPr>
                <w:rFonts w:ascii="Times New Roman" w:hAnsi="Times New Roman" w:cs="Times New Roman"/>
              </w:rPr>
              <w:t>ГБУЗ РА «АРКПНД»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1,12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lang w:val="en-US"/>
              </w:rPr>
            </w:pPr>
            <w:r w:rsidRPr="009A4882">
              <w:rPr>
                <w:rFonts w:ascii="Times New Roman" w:hAnsi="Times New Roman" w:cs="Times New Roman"/>
              </w:rPr>
              <w:t xml:space="preserve">ГБУЗ РА </w:t>
            </w:r>
            <w:r w:rsidRPr="009A4882">
              <w:rPr>
                <w:rFonts w:ascii="Times New Roman" w:hAnsi="Times New Roman" w:cs="Times New Roman"/>
                <w:lang w:val="en-US"/>
              </w:rPr>
              <w:t>«</w:t>
            </w:r>
            <w:r w:rsidRPr="009A4882">
              <w:rPr>
                <w:rFonts w:ascii="Times New Roman" w:hAnsi="Times New Roman" w:cs="Times New Roman"/>
              </w:rPr>
              <w:t>АРКБ</w:t>
            </w:r>
            <w:r w:rsidRPr="009A4882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10,2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lang w:val="en-US"/>
              </w:rPr>
            </w:pPr>
            <w:r w:rsidRPr="009A4882">
              <w:rPr>
                <w:rFonts w:ascii="Times New Roman" w:hAnsi="Times New Roman" w:cs="Times New Roman"/>
              </w:rPr>
              <w:t>ГБУЗ РА «Гиагинская ЦРБ»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  <w:highlight w:val="yellow"/>
              </w:rPr>
            </w:pPr>
            <w:r w:rsidRPr="009A4882">
              <w:rPr>
                <w:rFonts w:ascii="Times New Roman" w:hAnsi="Times New Roman" w:cs="Times New Roman"/>
              </w:rPr>
              <w:t>4,0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A4882">
              <w:rPr>
                <w:rFonts w:ascii="Times New Roman" w:hAnsi="Times New Roman" w:cs="Times New Roman"/>
              </w:rPr>
              <w:t>ГБУЗ РА «МГДП»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3,7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A4882">
              <w:rPr>
                <w:rFonts w:ascii="Times New Roman" w:hAnsi="Times New Roman" w:cs="Times New Roman"/>
              </w:rPr>
              <w:t xml:space="preserve">ГБУЗ РА «АРКОД им. М.А. </w:t>
            </w:r>
            <w:proofErr w:type="spellStart"/>
            <w:r w:rsidRPr="009A4882">
              <w:rPr>
                <w:rFonts w:ascii="Times New Roman" w:hAnsi="Times New Roman" w:cs="Times New Roman"/>
              </w:rPr>
              <w:t>Ашхамафа</w:t>
            </w:r>
            <w:proofErr w:type="spellEnd"/>
            <w:r w:rsidRPr="009A48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4,9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ГБУЗ РА «АРССМП»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6,0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A4882">
              <w:rPr>
                <w:rFonts w:ascii="Times New Roman" w:hAnsi="Times New Roman" w:cs="Times New Roman"/>
              </w:rPr>
              <w:t>ГБУЗ РА «АРКСП»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2,4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A4882">
              <w:rPr>
                <w:rFonts w:ascii="Times New Roman" w:hAnsi="Times New Roman" w:cs="Times New Roman"/>
              </w:rPr>
              <w:t>ГБУЗ РА «</w:t>
            </w:r>
            <w:proofErr w:type="spellStart"/>
            <w:r w:rsidRPr="009A4882">
              <w:rPr>
                <w:rFonts w:ascii="Times New Roman" w:hAnsi="Times New Roman" w:cs="Times New Roman"/>
              </w:rPr>
              <w:t>Кошехабльская</w:t>
            </w:r>
            <w:proofErr w:type="spellEnd"/>
            <w:r w:rsidRPr="009A4882">
              <w:rPr>
                <w:rFonts w:ascii="Times New Roman" w:hAnsi="Times New Roman" w:cs="Times New Roman"/>
              </w:rPr>
              <w:t xml:space="preserve"> ЦРБ»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1,07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ГБУЗ РА «</w:t>
            </w:r>
            <w:proofErr w:type="spellStart"/>
            <w:r w:rsidRPr="009A4882">
              <w:rPr>
                <w:rFonts w:ascii="Times New Roman" w:hAnsi="Times New Roman" w:cs="Times New Roman"/>
              </w:rPr>
              <w:t>Шовгеновская</w:t>
            </w:r>
            <w:proofErr w:type="spellEnd"/>
            <w:r w:rsidRPr="009A4882">
              <w:rPr>
                <w:rFonts w:ascii="Times New Roman" w:hAnsi="Times New Roman" w:cs="Times New Roman"/>
              </w:rPr>
              <w:t xml:space="preserve"> ЦРБ»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0,8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ГБУЗ РА «</w:t>
            </w:r>
            <w:proofErr w:type="gramStart"/>
            <w:r w:rsidRPr="009A4882">
              <w:rPr>
                <w:rFonts w:ascii="Times New Roman" w:hAnsi="Times New Roman" w:cs="Times New Roman"/>
              </w:rPr>
              <w:t>Красногвардейская</w:t>
            </w:r>
            <w:proofErr w:type="gramEnd"/>
            <w:r w:rsidRPr="009A4882">
              <w:rPr>
                <w:rFonts w:ascii="Times New Roman" w:hAnsi="Times New Roman" w:cs="Times New Roman"/>
              </w:rPr>
              <w:t xml:space="preserve"> ЦРБ»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2,7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 xml:space="preserve">ГБУЗ РА «АМБ им. </w:t>
            </w:r>
            <w:proofErr w:type="spellStart"/>
            <w:r w:rsidRPr="009A4882">
              <w:rPr>
                <w:rFonts w:ascii="Times New Roman" w:hAnsi="Times New Roman" w:cs="Times New Roman"/>
              </w:rPr>
              <w:t>К.М.Батмена</w:t>
            </w:r>
            <w:proofErr w:type="spellEnd"/>
            <w:r w:rsidRPr="009A4882">
              <w:rPr>
                <w:rFonts w:ascii="Times New Roman" w:hAnsi="Times New Roman" w:cs="Times New Roman"/>
              </w:rPr>
              <w:t>», в т.ч.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2,1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-</w:t>
            </w:r>
            <w:proofErr w:type="spellStart"/>
            <w:r w:rsidRPr="009A4882">
              <w:rPr>
                <w:rFonts w:ascii="Times New Roman" w:hAnsi="Times New Roman" w:cs="Times New Roman"/>
                <w:i/>
              </w:rPr>
              <w:t>Теучежская</w:t>
            </w:r>
            <w:proofErr w:type="spellEnd"/>
            <w:r w:rsidRPr="009A4882">
              <w:rPr>
                <w:rFonts w:ascii="Times New Roman" w:hAnsi="Times New Roman" w:cs="Times New Roman"/>
                <w:i/>
              </w:rPr>
              <w:t xml:space="preserve"> районная больница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0,16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ГБУЗ РА «АРКИБ»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2,4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ГБУЗ РА «АРНД»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0,3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lastRenderedPageBreak/>
              <w:t>ГБУЗ РА «АРКПТД»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0,3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4,1</w:t>
            </w:r>
          </w:p>
        </w:tc>
      </w:tr>
      <w:tr w:rsidR="00DB372A" w:rsidTr="00DB372A">
        <w:trPr>
          <w:trHeight w:val="1"/>
        </w:trPr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72A" w:rsidRPr="009A4882" w:rsidRDefault="00DB372A" w:rsidP="009A4882">
            <w:pPr>
              <w:pStyle w:val="a4"/>
              <w:rPr>
                <w:rFonts w:ascii="Times New Roman" w:hAnsi="Times New Roman" w:cs="Times New Roman"/>
              </w:rPr>
            </w:pPr>
            <w:r w:rsidRPr="009A4882">
              <w:rPr>
                <w:rFonts w:ascii="Times New Roman" w:hAnsi="Times New Roman" w:cs="Times New Roman"/>
              </w:rPr>
              <w:t>100</w:t>
            </w:r>
          </w:p>
        </w:tc>
      </w:tr>
    </w:tbl>
    <w:p w:rsidR="00DB372A" w:rsidRDefault="00DB372A" w:rsidP="00DB372A">
      <w:pPr>
        <w:widowControl w:val="0"/>
        <w:autoSpaceDE w:val="0"/>
        <w:autoSpaceDN w:val="0"/>
        <w:adjustRightInd w:val="0"/>
        <w:spacing w:before="100" w:after="10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1C66">
        <w:rPr>
          <w:rFonts w:ascii="Times New Roman" w:hAnsi="Times New Roman" w:cs="Times New Roman"/>
          <w:sz w:val="28"/>
          <w:szCs w:val="28"/>
        </w:rPr>
        <w:t>Наибольшее количество обращений связаны с вопросами организации медицинской помощи в медицинских организациях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61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из общего числа обращений составляют обращения по вопросам соблюдения этики, </w:t>
      </w:r>
      <w:r w:rsidRPr="00461C66">
        <w:rPr>
          <w:rFonts w:ascii="Times New Roman" w:hAnsi="Times New Roman" w:cs="Times New Roman"/>
          <w:sz w:val="28"/>
          <w:szCs w:val="28"/>
        </w:rPr>
        <w:t>деонтологии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организации медицинского обслуживания </w:t>
      </w:r>
      <w:r w:rsidRPr="00461C6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27,1</w:t>
      </w:r>
      <w:r w:rsidRPr="00461C66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, на втором месте – обращения по педиатрии – 8,8%, на третьем месте – по вопросам организации оказания медицинской помощи по онкологическим заболеваниям – 7,2%, по терапевтической помощи – 7,0%, хирургии и травматологии – 6,6 %.   </w:t>
      </w:r>
    </w:p>
    <w:p w:rsidR="00DB372A" w:rsidRDefault="00DB372A" w:rsidP="00DB372A">
      <w:pPr>
        <w:widowControl w:val="0"/>
        <w:autoSpaceDE w:val="0"/>
        <w:autoSpaceDN w:val="0"/>
        <w:adjustRightInd w:val="0"/>
        <w:spacing w:before="100" w:after="10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 поступило так же 26 благодарственных обращений.</w:t>
      </w:r>
    </w:p>
    <w:tbl>
      <w:tblPr>
        <w:tblStyle w:val="a3"/>
        <w:tblW w:w="14600" w:type="dxa"/>
        <w:tblInd w:w="250" w:type="dxa"/>
        <w:tblLook w:val="04A0"/>
      </w:tblPr>
      <w:tblGrid>
        <w:gridCol w:w="8363"/>
        <w:gridCol w:w="3119"/>
        <w:gridCol w:w="3118"/>
      </w:tblGrid>
      <w:tr w:rsidR="00DB372A" w:rsidTr="00DB372A">
        <w:tc>
          <w:tcPr>
            <w:tcW w:w="8363" w:type="dxa"/>
          </w:tcPr>
          <w:p w:rsidR="00DB372A" w:rsidRPr="004104F7" w:rsidRDefault="00DB372A" w:rsidP="00DB372A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4F7">
              <w:rPr>
                <w:rFonts w:ascii="Times New Roman" w:hAnsi="Times New Roman" w:cs="Times New Roman"/>
                <w:b/>
                <w:sz w:val="26"/>
                <w:szCs w:val="26"/>
              </w:rPr>
              <w:t>Виды медицинской помощи</w:t>
            </w:r>
          </w:p>
        </w:tc>
        <w:tc>
          <w:tcPr>
            <w:tcW w:w="3119" w:type="dxa"/>
          </w:tcPr>
          <w:p w:rsidR="00DB372A" w:rsidRPr="004104F7" w:rsidRDefault="00DB372A" w:rsidP="00DB372A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4F7">
              <w:rPr>
                <w:rFonts w:ascii="Times New Roman" w:hAnsi="Times New Roman" w:cs="Times New Roman"/>
                <w:b/>
                <w:sz w:val="26"/>
                <w:szCs w:val="26"/>
              </w:rPr>
              <w:t>Абсолютное число</w:t>
            </w:r>
          </w:p>
        </w:tc>
        <w:tc>
          <w:tcPr>
            <w:tcW w:w="3118" w:type="dxa"/>
          </w:tcPr>
          <w:p w:rsidR="00DB372A" w:rsidRPr="004104F7" w:rsidRDefault="00DB372A" w:rsidP="00DB372A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4F7">
              <w:rPr>
                <w:rFonts w:ascii="Times New Roman" w:hAnsi="Times New Roman" w:cs="Times New Roman"/>
                <w:b/>
                <w:sz w:val="26"/>
                <w:szCs w:val="26"/>
              </w:rPr>
              <w:t>Удельный вес, %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этика и деонтология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  <w:highlight w:val="yellow"/>
              </w:rPr>
            </w:pPr>
            <w:r w:rsidRPr="00711CC7">
              <w:rPr>
                <w:rFonts w:ascii="Times New Roman" w:hAnsi="Times New Roman" w:cs="Times New Roman"/>
              </w:rPr>
              <w:t>27,1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8,8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7,0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хирургия, травматология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6,6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неврология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  <w:highlight w:val="yellow"/>
              </w:rPr>
            </w:pPr>
            <w:r w:rsidRPr="00711CC7">
              <w:rPr>
                <w:rFonts w:ascii="Times New Roman" w:hAnsi="Times New Roman" w:cs="Times New Roman"/>
              </w:rPr>
              <w:t>6,4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онкология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7,2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стоматология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2,9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скорая медицинская помощь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2,4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гинекология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3,2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кардиология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2,6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711CC7">
              <w:rPr>
                <w:rFonts w:ascii="Times New Roman" w:hAnsi="Times New Roman" w:cs="Times New Roman"/>
              </w:rPr>
              <w:t>оториноларингология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0,8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711CC7">
              <w:rPr>
                <w:rFonts w:ascii="Times New Roman" w:hAnsi="Times New Roman" w:cs="Times New Roman"/>
              </w:rPr>
              <w:t>офтальмология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1,8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урология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0,5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офтальмология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1,8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гастроэнтерология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0,6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инфекционные болезни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1,6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фтизиатрия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0,3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пульмонология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0,8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наркология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0,2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нейрохирургия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0,3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по вопросам вакцинации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0,6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по аптечным учреждениям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0,5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711CC7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11,9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711CC7">
              <w:rPr>
                <w:rFonts w:ascii="Times New Roman" w:hAnsi="Times New Roman" w:cs="Times New Roman"/>
              </w:rPr>
              <w:t>благодарности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4,1</w:t>
            </w:r>
          </w:p>
        </w:tc>
      </w:tr>
      <w:tr w:rsidR="00DB372A" w:rsidTr="00DB372A">
        <w:tc>
          <w:tcPr>
            <w:tcW w:w="8363" w:type="dxa"/>
          </w:tcPr>
          <w:p w:rsidR="00DB372A" w:rsidRPr="00711CC7" w:rsidRDefault="00DB372A" w:rsidP="00711CC7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9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  <w:r w:rsidRPr="00711CC7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3118" w:type="dxa"/>
          </w:tcPr>
          <w:p w:rsidR="00DB372A" w:rsidRPr="00711CC7" w:rsidRDefault="00DB372A" w:rsidP="00711CC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DB372A" w:rsidRPr="00B5567B" w:rsidRDefault="00DB372A" w:rsidP="00DB372A">
      <w:pPr>
        <w:widowControl w:val="0"/>
        <w:autoSpaceDE w:val="0"/>
        <w:autoSpaceDN w:val="0"/>
        <w:adjustRightInd w:val="0"/>
        <w:spacing w:before="100" w:after="10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567B">
        <w:rPr>
          <w:rFonts w:ascii="Times New Roman" w:hAnsi="Times New Roman" w:cs="Times New Roman"/>
          <w:sz w:val="28"/>
          <w:szCs w:val="28"/>
        </w:rPr>
        <w:lastRenderedPageBreak/>
        <w:t>На основе опыта работы по приему и передаче обращений граждан по вопросам оказания медицинской помощи в медицинских организациях Республики Адыгея можно сделать следующие выводы:</w:t>
      </w:r>
    </w:p>
    <w:p w:rsidR="00DB372A" w:rsidRPr="004B3705" w:rsidRDefault="00DB372A" w:rsidP="00DB372A">
      <w:pPr>
        <w:widowControl w:val="0"/>
        <w:autoSpaceDE w:val="0"/>
        <w:autoSpaceDN w:val="0"/>
        <w:adjustRightInd w:val="0"/>
        <w:spacing w:before="100" w:after="10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- прием каждого обращения во временном интервале занимает от 10 до 30 минут, обработка обращения и документальное оформление - около 30 минут;</w:t>
      </w:r>
    </w:p>
    <w:p w:rsidR="00DB372A" w:rsidRPr="004B3705" w:rsidRDefault="00DB372A" w:rsidP="00DB372A">
      <w:pPr>
        <w:widowControl w:val="0"/>
        <w:autoSpaceDE w:val="0"/>
        <w:autoSpaceDN w:val="0"/>
        <w:adjustRightInd w:val="0"/>
        <w:spacing w:before="100" w:after="10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-большая часть обратившихся граждан на «Горячую линию» желают получить ответ на интересующий вопрос или проблему непосредственно в момент обращения;</w:t>
      </w:r>
    </w:p>
    <w:p w:rsidR="00DB372A" w:rsidRDefault="00DB372A" w:rsidP="00DB372A">
      <w:pPr>
        <w:widowControl w:val="0"/>
        <w:autoSpaceDE w:val="0"/>
        <w:autoSpaceDN w:val="0"/>
        <w:adjustRightInd w:val="0"/>
        <w:spacing w:before="100" w:after="100"/>
        <w:ind w:firstLine="851"/>
        <w:jc w:val="both"/>
        <w:rPr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-количество обращений, как сказано выше, увеличивается, доходя порой до 6 обращений в течение 1,5-2 часов.</w:t>
      </w:r>
    </w:p>
    <w:p w:rsidR="00DB372A" w:rsidRPr="00CF10FD" w:rsidRDefault="00DB372A" w:rsidP="00DB372A">
      <w:pPr>
        <w:widowControl w:val="0"/>
        <w:autoSpaceDE w:val="0"/>
        <w:autoSpaceDN w:val="0"/>
        <w:adjustRightInd w:val="0"/>
        <w:spacing w:before="100" w:after="100" w:line="36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DB372A" w:rsidRPr="0093696A" w:rsidRDefault="00DB372A" w:rsidP="00065CEE">
      <w:pPr>
        <w:ind w:left="-142" w:right="-307"/>
        <w:jc w:val="both"/>
        <w:rPr>
          <w:rFonts w:ascii="Times New Roman" w:hAnsi="Times New Roman" w:cs="Times New Roman"/>
          <w:sz w:val="26"/>
          <w:szCs w:val="26"/>
        </w:rPr>
      </w:pPr>
    </w:p>
    <w:p w:rsidR="00406A92" w:rsidRPr="00A05E0F" w:rsidRDefault="00406A92" w:rsidP="00815F84">
      <w:pPr>
        <w:jc w:val="both"/>
        <w:rPr>
          <w:rFonts w:ascii="Times New Roman" w:hAnsi="Times New Roman" w:cs="Times New Roman"/>
          <w:color w:val="FF0000"/>
          <w:sz w:val="24"/>
          <w:szCs w:val="28"/>
        </w:rPr>
      </w:pPr>
    </w:p>
    <w:sectPr w:rsidR="00406A92" w:rsidRPr="00A05E0F" w:rsidSect="00A05E0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398"/>
    <w:rsid w:val="00035F06"/>
    <w:rsid w:val="00065CEE"/>
    <w:rsid w:val="000902F0"/>
    <w:rsid w:val="00090D41"/>
    <w:rsid w:val="00096C78"/>
    <w:rsid w:val="000B0460"/>
    <w:rsid w:val="000B1702"/>
    <w:rsid w:val="00103A5F"/>
    <w:rsid w:val="001F40B4"/>
    <w:rsid w:val="00276301"/>
    <w:rsid w:val="002A0C15"/>
    <w:rsid w:val="003959AD"/>
    <w:rsid w:val="003A288B"/>
    <w:rsid w:val="003A7731"/>
    <w:rsid w:val="003B02BB"/>
    <w:rsid w:val="003F6C81"/>
    <w:rsid w:val="00402AF1"/>
    <w:rsid w:val="00406A92"/>
    <w:rsid w:val="004446FA"/>
    <w:rsid w:val="00457AC8"/>
    <w:rsid w:val="004D4B17"/>
    <w:rsid w:val="004F2AA4"/>
    <w:rsid w:val="004F7E65"/>
    <w:rsid w:val="00522189"/>
    <w:rsid w:val="00522B03"/>
    <w:rsid w:val="0054673E"/>
    <w:rsid w:val="005D7FDB"/>
    <w:rsid w:val="005E22B6"/>
    <w:rsid w:val="00615438"/>
    <w:rsid w:val="00621F87"/>
    <w:rsid w:val="00656E82"/>
    <w:rsid w:val="006779EF"/>
    <w:rsid w:val="00683A36"/>
    <w:rsid w:val="00711CC7"/>
    <w:rsid w:val="00742DF2"/>
    <w:rsid w:val="0075655B"/>
    <w:rsid w:val="007567A9"/>
    <w:rsid w:val="00797DC3"/>
    <w:rsid w:val="007A2F03"/>
    <w:rsid w:val="00805168"/>
    <w:rsid w:val="00815F84"/>
    <w:rsid w:val="00831398"/>
    <w:rsid w:val="008436E8"/>
    <w:rsid w:val="00847DEB"/>
    <w:rsid w:val="0086082D"/>
    <w:rsid w:val="008622B8"/>
    <w:rsid w:val="00873464"/>
    <w:rsid w:val="009175D1"/>
    <w:rsid w:val="009553CB"/>
    <w:rsid w:val="00971687"/>
    <w:rsid w:val="0097650E"/>
    <w:rsid w:val="009A4882"/>
    <w:rsid w:val="009F3D21"/>
    <w:rsid w:val="00A04BCA"/>
    <w:rsid w:val="00A05E0F"/>
    <w:rsid w:val="00A264F6"/>
    <w:rsid w:val="00A4369B"/>
    <w:rsid w:val="00A62CFD"/>
    <w:rsid w:val="00AC41A5"/>
    <w:rsid w:val="00AE05FB"/>
    <w:rsid w:val="00B0093C"/>
    <w:rsid w:val="00B50C8E"/>
    <w:rsid w:val="00B75449"/>
    <w:rsid w:val="00BC1790"/>
    <w:rsid w:val="00BD0CD9"/>
    <w:rsid w:val="00C27928"/>
    <w:rsid w:val="00CA7F3D"/>
    <w:rsid w:val="00CE4291"/>
    <w:rsid w:val="00D72DCD"/>
    <w:rsid w:val="00D95769"/>
    <w:rsid w:val="00DB372A"/>
    <w:rsid w:val="00DE2FC0"/>
    <w:rsid w:val="00DE47A4"/>
    <w:rsid w:val="00E10C94"/>
    <w:rsid w:val="00E52D1A"/>
    <w:rsid w:val="00ED5550"/>
    <w:rsid w:val="00F44887"/>
    <w:rsid w:val="00F5075E"/>
    <w:rsid w:val="00F5444D"/>
    <w:rsid w:val="00F61FDE"/>
    <w:rsid w:val="00F83406"/>
    <w:rsid w:val="00F91A19"/>
    <w:rsid w:val="00FA53C3"/>
    <w:rsid w:val="00FA6A1C"/>
    <w:rsid w:val="00FB1BB4"/>
    <w:rsid w:val="00FF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3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1398"/>
  </w:style>
  <w:style w:type="paragraph" w:styleId="a5">
    <w:name w:val="Balloon Text"/>
    <w:basedOn w:val="a"/>
    <w:link w:val="a6"/>
    <w:uiPriority w:val="99"/>
    <w:semiHidden/>
    <w:unhideWhenUsed/>
    <w:rsid w:val="004F7E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7E65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DB372A"/>
    <w:pPr>
      <w:widowControl w:val="0"/>
      <w:autoSpaceDE w:val="0"/>
      <w:autoSpaceDN w:val="0"/>
      <w:adjustRightInd w:val="0"/>
      <w:spacing w:before="100" w:after="100" w:line="360" w:lineRule="auto"/>
      <w:ind w:left="709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B37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55968-93C0-47CD-A804-153DE7910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KushhovaSM</cp:lastModifiedBy>
  <cp:revision>5</cp:revision>
  <cp:lastPrinted>2019-08-13T09:13:00Z</cp:lastPrinted>
  <dcterms:created xsi:type="dcterms:W3CDTF">2020-02-10T07:38:00Z</dcterms:created>
  <dcterms:modified xsi:type="dcterms:W3CDTF">2020-02-10T11:17:00Z</dcterms:modified>
</cp:coreProperties>
</file>